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44"/>
          <w:szCs w:val="4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44"/>
          <w:szCs w:val="44"/>
          <w:lang w:eastAsia="nl-NL"/>
        </w:rPr>
        <w:t>Training Vaccineren</w:t>
      </w:r>
    </w:p>
    <w:p w:rsid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</w:p>
    <w:p w:rsid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bookmarkStart w:id="0" w:name="_GoBack"/>
      <w:bookmarkEnd w:id="0"/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Inhoud</w:t>
      </w: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Iedereen die vaccineert moet in het bezit zijn van een geldige vaccinatiebekwaamheid. Deze vaccinatiebekwaamheid is 3 jaar geldig. Jeugdartsen zijn bekwaam als ze de training en de </w:t>
      </w:r>
      <w:r w:rsidRPr="00482F70">
        <w:rPr>
          <w:rFonts w:ascii="Arial" w:hAnsi="Arial" w:cs="Arial"/>
          <w:lang w:eastAsia="nl-NL"/>
        </w:rPr>
        <w:t>entreet</w:t>
      </w:r>
      <w:r>
        <w:rPr>
          <w:rFonts w:ascii="Arial" w:hAnsi="Arial" w:cs="Arial"/>
          <w:lang w:eastAsia="nl-NL"/>
        </w:rPr>
        <w:t xml:space="preserve">oets met goed gevolg hebben afgerond. Jeugdverpleegkundigen en Assistenten JGZ 4+ moeten na het behalen van de toets, de handeling in de praktijk laten aftekenen door de jeugdarts. </w:t>
      </w:r>
      <w:r>
        <w:rPr>
          <w:rFonts w:ascii="Arial" w:hAnsi="Arial" w:cs="Arial"/>
          <w:b/>
          <w:bCs/>
          <w:lang w:eastAsia="nl-NL"/>
        </w:rPr>
        <w:t>Voor alle disciplines geldt dat je het bekwaamheidsformulier</w:t>
      </w:r>
      <w:r>
        <w:rPr>
          <w:rFonts w:ascii="Arial" w:hAnsi="Arial" w:cs="Arial"/>
          <w:lang w:eastAsia="nl-NL"/>
        </w:rPr>
        <w:t xml:space="preserve"> (wat je krijgt na het behalen van je toets) </w:t>
      </w:r>
      <w:r>
        <w:rPr>
          <w:rFonts w:ascii="Arial" w:hAnsi="Arial" w:cs="Arial"/>
          <w:b/>
          <w:bCs/>
          <w:lang w:eastAsia="nl-NL"/>
        </w:rPr>
        <w:t xml:space="preserve">zelf moet ondertekenen en terugsturen naar </w:t>
      </w:r>
      <w:hyperlink r:id="rId6" w:history="1">
        <w:r>
          <w:rPr>
            <w:rStyle w:val="Hyperlink"/>
            <w:rFonts w:ascii="Arial" w:hAnsi="Arial" w:cs="Arial"/>
            <w:b/>
            <w:bCs/>
            <w:lang w:eastAsia="nl-NL"/>
          </w:rPr>
          <w:t>opleidingenpzj@ggdhm.nl</w:t>
        </w:r>
      </w:hyperlink>
      <w:r>
        <w:rPr>
          <w:rFonts w:ascii="Arial" w:hAnsi="Arial" w:cs="Arial"/>
          <w:lang w:eastAsia="nl-NL"/>
        </w:rPr>
        <w:t xml:space="preserve">. Hierna komt de vaccinatiebekwaamheid in je personeels-/opleidings-dossier. </w:t>
      </w:r>
    </w:p>
    <w:p w:rsidR="00482F70" w:rsidRPr="00482F70" w:rsidRDefault="00482F70" w:rsidP="00482F70">
      <w:pPr>
        <w:ind w:left="708"/>
        <w:rPr>
          <w:rFonts w:ascii="Arial" w:hAnsi="Arial" w:cs="Arial"/>
          <w:sz w:val="20"/>
          <w:szCs w:val="20"/>
          <w:lang w:eastAsia="nl-NL"/>
        </w:rPr>
      </w:pPr>
      <w:r w:rsidRPr="00482F70">
        <w:rPr>
          <w:rFonts w:ascii="Arial" w:hAnsi="Arial" w:cs="Arial"/>
        </w:rPr>
        <w:t xml:space="preserve">Ervaren verpleegkundigen en artsen volgen eenmaal de verdiepende e-learning van de RIVM/ NSPOH: </w:t>
      </w:r>
      <w:hyperlink r:id="rId7" w:history="1">
        <w:r w:rsidRPr="00482F70">
          <w:rPr>
            <w:rStyle w:val="Hyperlink"/>
            <w:rFonts w:ascii="Arial" w:hAnsi="Arial" w:cs="Arial"/>
            <w:color w:val="auto"/>
          </w:rPr>
          <w:t>klik hier</w:t>
        </w:r>
      </w:hyperlink>
      <w:r w:rsidRPr="00482F70">
        <w:rPr>
          <w:rFonts w:ascii="Arial" w:hAnsi="Arial" w:cs="Arial"/>
        </w:rPr>
        <w:t xml:space="preserve"> en maken de afsluitende toets.</w:t>
      </w: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Voorbereiding zelfstandig het handboek vaccinaties van Rudy </w:t>
      </w:r>
      <w:proofErr w:type="spellStart"/>
      <w:r>
        <w:rPr>
          <w:rFonts w:ascii="Arial" w:hAnsi="Arial" w:cs="Arial"/>
          <w:lang w:eastAsia="nl-NL"/>
        </w:rPr>
        <w:t>Burgmeijer</w:t>
      </w:r>
      <w:proofErr w:type="spellEnd"/>
      <w:r>
        <w:rPr>
          <w:rFonts w:ascii="Arial" w:hAnsi="Arial" w:cs="Arial"/>
          <w:lang w:eastAsia="nl-NL"/>
        </w:rPr>
        <w:t xml:space="preserve"> &amp; Karel Hoppenbrouwers bestuderen en de vaccinatie informatiemap van het RIVM: </w:t>
      </w: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  <w:hyperlink r:id="rId8" w:history="1">
        <w:r>
          <w:rPr>
            <w:rStyle w:val="Hyperlink"/>
            <w:rFonts w:ascii="Arial" w:hAnsi="Arial" w:cs="Arial"/>
            <w:lang w:eastAsia="nl-NL"/>
          </w:rPr>
          <w:t>https://www.rivm.nl/Documenten_en_publicaties/Professioneel_Praktisch/Richtlijnen/Infectieziekten/Rijksvaccinatieprogramma/richtlijn_uitvoering_rvp</w:t>
        </w:r>
      </w:hyperlink>
      <w:r>
        <w:rPr>
          <w:rFonts w:ascii="Arial" w:hAnsi="Arial" w:cs="Arial"/>
          <w:lang w:eastAsia="nl-NL"/>
        </w:rPr>
        <w:t xml:space="preserve"> </w:t>
      </w: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</w:p>
    <w:p w:rsidR="00482F70" w:rsidRDefault="00482F70" w:rsidP="00482F70">
      <w:pPr>
        <w:ind w:left="708"/>
        <w:rPr>
          <w:rFonts w:ascii="Arial" w:hAnsi="Arial" w:cs="Arial"/>
          <w:lang w:eastAsia="nl-NL"/>
        </w:rPr>
      </w:pPr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Doelgroep</w:t>
      </w:r>
    </w:p>
    <w:p w:rsidR="00482F70" w:rsidRDefault="00482F70" w:rsidP="00482F70">
      <w:pPr>
        <w:ind w:left="2118" w:hanging="141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Jeugdartsen, jeugdverpleegkundigen en assistenten JGZ 4+.</w:t>
      </w:r>
    </w:p>
    <w:p w:rsidR="00482F70" w:rsidRDefault="00482F70" w:rsidP="00482F70">
      <w:pPr>
        <w:pStyle w:val="Geenafstand"/>
        <w:ind w:left="708"/>
        <w:rPr>
          <w:lang w:eastAsia="nl-NL"/>
        </w:rPr>
      </w:pPr>
    </w:p>
    <w:p w:rsidR="00482F70" w:rsidRDefault="00482F70" w:rsidP="00482F70">
      <w:pPr>
        <w:pStyle w:val="Geenafstand"/>
        <w:ind w:left="708"/>
        <w:rPr>
          <w:lang w:eastAsia="nl-NL"/>
        </w:rPr>
      </w:pPr>
    </w:p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482F7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Prog</w:t>
      </w: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ramma van de scholing van 2 uur</w:t>
      </w:r>
      <w:r w:rsidRPr="00482F70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Ziektes: bespreking van de ziektes waartegen RVP bescherming biedt (15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Hoe wordt vaccinatiebeleid bepaald: uitgelegd aan de hand van Kinkhoest, HPV, </w:t>
      </w:r>
      <w:proofErr w:type="spellStart"/>
      <w:r w:rsidRPr="00482F70">
        <w:rPr>
          <w:rFonts w:ascii="Arial" w:hAnsi="Arial" w:cs="Arial"/>
          <w:sz w:val="20"/>
          <w:szCs w:val="20"/>
        </w:rPr>
        <w:t>MenACWY</w:t>
      </w:r>
      <w:proofErr w:type="spellEnd"/>
      <w:r w:rsidRPr="00482F70">
        <w:rPr>
          <w:rFonts w:ascii="Arial" w:hAnsi="Arial" w:cs="Arial"/>
          <w:sz w:val="20"/>
          <w:szCs w:val="20"/>
        </w:rPr>
        <w:t xml:space="preserve"> (40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Kritische ouders en vaccinatiegraad en hoe gaan jullie hier mee om (30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Bijwerkingen (15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Inhaalschema´s (10 min)</w:t>
      </w:r>
    </w:p>
    <w:p w:rsid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Leren van fouten (10 min) </w:t>
      </w:r>
    </w:p>
    <w:p w:rsidR="00482F70" w:rsidRPr="00482F70" w:rsidRDefault="00482F70" w:rsidP="00482F70">
      <w:pPr>
        <w:numPr>
          <w:ilvl w:val="0"/>
          <w:numId w:val="9"/>
        </w:numPr>
        <w:ind w:left="1428" w:hanging="719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>Bespreking van methode van Toetsing (theorie en praktijk) en bekwaamheidsverklaringen (10 min)</w:t>
      </w:r>
    </w:p>
    <w:p w:rsidR="00482F70" w:rsidRDefault="00482F70" w:rsidP="00482F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Toetsing vindt nu plaats doordat medewerkers achteraf de entreetoets voor de </w:t>
      </w:r>
      <w:proofErr w:type="spellStart"/>
      <w:r>
        <w:rPr>
          <w:rFonts w:ascii="Arial" w:hAnsi="Arial" w:cs="Arial"/>
          <w:sz w:val="20"/>
          <w:szCs w:val="20"/>
        </w:rPr>
        <w:t>elearning</w:t>
      </w:r>
      <w:proofErr w:type="spellEnd"/>
      <w:r>
        <w:rPr>
          <w:rFonts w:ascii="Arial" w:hAnsi="Arial" w:cs="Arial"/>
          <w:sz w:val="20"/>
          <w:szCs w:val="20"/>
        </w:rPr>
        <w:t xml:space="preserve"> RVP van de NSPOH maken, en verpleegkundigen en assistentes worden beoordeeld door een jeugdarts in de praktijk en verkrijgen daarna een bekwaamheidsverklaring.</w:t>
      </w:r>
    </w:p>
    <w:p w:rsidR="00A43C50" w:rsidRDefault="00A43C50"/>
    <w:p w:rsidR="00482F70" w:rsidRDefault="00482F70"/>
    <w:p w:rsidR="00482F70" w:rsidRPr="00482F70" w:rsidRDefault="00482F70" w:rsidP="00482F70">
      <w:pPr>
        <w:ind w:left="708"/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</w:pPr>
      <w:r w:rsidRPr="00482F70">
        <w:rPr>
          <w:rFonts w:ascii="Arial" w:hAnsi="Arial" w:cs="Arial"/>
          <w:b/>
          <w:bCs/>
          <w:color w:val="548DD4" w:themeColor="text2" w:themeTint="99"/>
          <w:spacing w:val="15"/>
          <w:sz w:val="24"/>
          <w:szCs w:val="24"/>
          <w:lang w:eastAsia="nl-NL"/>
        </w:rPr>
        <w:t>Tijdsindeling programma</w:t>
      </w:r>
    </w:p>
    <w:p w:rsidR="00482F70" w:rsidRPr="00482F70" w:rsidRDefault="00482F70" w:rsidP="00482F70">
      <w:pPr>
        <w:ind w:left="708"/>
        <w:rPr>
          <w:rFonts w:ascii="Arial" w:hAnsi="Arial" w:cs="Arial"/>
          <w:sz w:val="20"/>
          <w:szCs w:val="20"/>
        </w:rPr>
      </w:pPr>
      <w:r w:rsidRPr="00482F70">
        <w:rPr>
          <w:rFonts w:ascii="Arial" w:hAnsi="Arial" w:cs="Arial"/>
          <w:sz w:val="20"/>
          <w:szCs w:val="20"/>
        </w:rPr>
        <w:t xml:space="preserve">De exacte tijdindeling van het programma dat </w:t>
      </w:r>
      <w:proofErr w:type="spellStart"/>
      <w:r w:rsidRPr="00482F70">
        <w:rPr>
          <w:rFonts w:ascii="Arial" w:hAnsi="Arial" w:cs="Arial"/>
          <w:sz w:val="20"/>
          <w:szCs w:val="20"/>
        </w:rPr>
        <w:t>Rof</w:t>
      </w:r>
      <w:proofErr w:type="spellEnd"/>
      <w:r w:rsidRPr="00482F70">
        <w:rPr>
          <w:rFonts w:ascii="Arial" w:hAnsi="Arial" w:cs="Arial"/>
          <w:sz w:val="20"/>
          <w:szCs w:val="20"/>
        </w:rPr>
        <w:t xml:space="preserve"> Appels hanteert is niet bekend.</w:t>
      </w:r>
    </w:p>
    <w:p w:rsidR="00482F70" w:rsidRPr="00482F70" w:rsidRDefault="00482F70" w:rsidP="00482F70">
      <w:pPr>
        <w:ind w:left="708"/>
      </w:pPr>
      <w:r w:rsidRPr="00482F70">
        <w:rPr>
          <w:rFonts w:ascii="Arial" w:hAnsi="Arial" w:cs="Arial"/>
          <w:sz w:val="20"/>
          <w:szCs w:val="20"/>
        </w:rPr>
        <w:t>M</w:t>
      </w:r>
      <w:r w:rsidRPr="00482F70">
        <w:rPr>
          <w:rFonts w:ascii="Arial" w:hAnsi="Arial" w:cs="Arial"/>
          <w:sz w:val="20"/>
          <w:szCs w:val="20"/>
        </w:rPr>
        <w:t>aar de eerste 2 uur is voor assistenten 4+ (doktersassistenten), jeugdverpleegkundigen en jeugdartsen. Het laatste uur is alleen voor jeugdartsen.</w:t>
      </w:r>
    </w:p>
    <w:sectPr w:rsidR="00482F70" w:rsidRPr="0048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0" type="#_x0000_t75" style="width:95.25pt;height:42pt" o:bullet="t">
        <v:imagedata r:id="rId1" o:title="clip_image001"/>
      </v:shape>
    </w:pict>
  </w:numPicBullet>
  <w:abstractNum w:abstractNumId="0">
    <w:nsid w:val="0F283752"/>
    <w:multiLevelType w:val="hybridMultilevel"/>
    <w:tmpl w:val="10142714"/>
    <w:lvl w:ilvl="0" w:tplc="ADFAB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419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C80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5F9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6FCA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8406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C21E3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176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49866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2E2615"/>
    <w:multiLevelType w:val="hybridMultilevel"/>
    <w:tmpl w:val="6FAEFFA6"/>
    <w:lvl w:ilvl="0" w:tplc="14BE0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F1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88CE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E976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E7E4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26B9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4E905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4D4D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E08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9B0597"/>
    <w:multiLevelType w:val="hybridMultilevel"/>
    <w:tmpl w:val="663447A8"/>
    <w:lvl w:ilvl="0" w:tplc="625E3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017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6364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4AD95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2488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A135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1F8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6497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E804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155F4B"/>
    <w:multiLevelType w:val="hybridMultilevel"/>
    <w:tmpl w:val="1A7C5568"/>
    <w:lvl w:ilvl="0" w:tplc="0C160E7A">
      <w:start w:val="1"/>
      <w:numFmt w:val="bullet"/>
      <w:lvlText w:val=""/>
      <w:lvlPicBulletId w:val="0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E49E4506">
      <w:start w:val="1"/>
      <w:numFmt w:val="bullet"/>
      <w:lvlText w:val=""/>
      <w:lvlPicBulletId w:val="0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2" w:tplc="4728260A">
      <w:start w:val="1"/>
      <w:numFmt w:val="bullet"/>
      <w:lvlText w:val=""/>
      <w:lvlPicBulletId w:val="0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3" w:tplc="9718E7E8">
      <w:start w:val="1"/>
      <w:numFmt w:val="bullet"/>
      <w:lvlText w:val=""/>
      <w:lvlPicBulletId w:val="0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2E3E78E8">
      <w:start w:val="1"/>
      <w:numFmt w:val="bullet"/>
      <w:lvlText w:val=""/>
      <w:lvlPicBulletId w:val="0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</w:rPr>
    </w:lvl>
    <w:lvl w:ilvl="5" w:tplc="DE4E042A">
      <w:start w:val="1"/>
      <w:numFmt w:val="bullet"/>
      <w:lvlText w:val=""/>
      <w:lvlPicBulletId w:val="0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6" w:tplc="0E10F930">
      <w:start w:val="1"/>
      <w:numFmt w:val="bullet"/>
      <w:lvlText w:val=""/>
      <w:lvlPicBulletId w:val="0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5C102AB8">
      <w:start w:val="1"/>
      <w:numFmt w:val="bullet"/>
      <w:lvlText w:val=""/>
      <w:lvlPicBulletId w:val="0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</w:rPr>
    </w:lvl>
    <w:lvl w:ilvl="8" w:tplc="3EAE26C2">
      <w:start w:val="1"/>
      <w:numFmt w:val="bullet"/>
      <w:lvlText w:val=""/>
      <w:lvlPicBulletId w:val="0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</w:rPr>
    </w:lvl>
  </w:abstractNum>
  <w:abstractNum w:abstractNumId="4">
    <w:nsid w:val="1EB11C80"/>
    <w:multiLevelType w:val="hybridMultilevel"/>
    <w:tmpl w:val="F6B64D32"/>
    <w:lvl w:ilvl="0" w:tplc="DEAAD2B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5046"/>
    <w:multiLevelType w:val="hybridMultilevel"/>
    <w:tmpl w:val="BFB4DBB0"/>
    <w:lvl w:ilvl="0" w:tplc="7A022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86C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98D22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08F52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A3DC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308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67D8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0D16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98918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A76688"/>
    <w:multiLevelType w:val="hybridMultilevel"/>
    <w:tmpl w:val="568459FA"/>
    <w:lvl w:ilvl="0" w:tplc="1F3C8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4B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8B75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6027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D2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C456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21E9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CB1F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800FF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884AF1"/>
    <w:multiLevelType w:val="hybridMultilevel"/>
    <w:tmpl w:val="7AF6B82C"/>
    <w:lvl w:ilvl="0" w:tplc="035054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008268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03EC96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D6477B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CE0E8C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32E4182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AA40DBE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3C2B82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A3184772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0"/>
    <w:rsid w:val="00237933"/>
    <w:rsid w:val="00381EB6"/>
    <w:rsid w:val="00395050"/>
    <w:rsid w:val="003D05C1"/>
    <w:rsid w:val="00481387"/>
    <w:rsid w:val="00482F70"/>
    <w:rsid w:val="007054C7"/>
    <w:rsid w:val="008D3018"/>
    <w:rsid w:val="00A43C50"/>
    <w:rsid w:val="00AA32AA"/>
    <w:rsid w:val="00B87364"/>
    <w:rsid w:val="00BC485E"/>
    <w:rsid w:val="00D8268A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F70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character" w:styleId="Hyperlink">
    <w:name w:val="Hyperlink"/>
    <w:basedOn w:val="Standaardalinea-lettertype"/>
    <w:uiPriority w:val="99"/>
    <w:semiHidden/>
    <w:unhideWhenUsed/>
    <w:rsid w:val="00482F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2F70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379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379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379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9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379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37933"/>
    <w:pPr>
      <w:spacing w:before="240" w:after="60"/>
      <w:outlineLvl w:val="5"/>
    </w:pPr>
    <w:rPr>
      <w:rFonts w:cstheme="majorBidi"/>
      <w:b/>
      <w:b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37933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37933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3793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237933"/>
  </w:style>
  <w:style w:type="character" w:customStyle="1" w:styleId="Kop1Char">
    <w:name w:val="Kop 1 Char"/>
    <w:basedOn w:val="Standaardalinea-lettertype"/>
    <w:link w:val="Kop1"/>
    <w:uiPriority w:val="9"/>
    <w:rsid w:val="002379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379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379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237933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237933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237933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237933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237933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237933"/>
    <w:rPr>
      <w:rFonts w:asciiTheme="majorHAnsi" w:eastAsiaTheme="majorEastAsia" w:hAnsiTheme="majorHAnsi" w:cstheme="majorBidi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379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3793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37933"/>
    <w:rPr>
      <w:b/>
      <w:bCs/>
    </w:rPr>
  </w:style>
  <w:style w:type="character" w:styleId="Nadruk">
    <w:name w:val="Emphasis"/>
    <w:basedOn w:val="Standaardalinea-lettertype"/>
    <w:uiPriority w:val="20"/>
    <w:qFormat/>
    <w:rsid w:val="00237933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23793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37933"/>
    <w:pPr>
      <w:outlineLvl w:val="9"/>
    </w:pPr>
  </w:style>
  <w:style w:type="paragraph" w:styleId="Bijschrift">
    <w:name w:val="caption"/>
    <w:basedOn w:val="Standaard"/>
    <w:next w:val="Standaard"/>
    <w:uiPriority w:val="35"/>
    <w:semiHidden/>
    <w:unhideWhenUsed/>
    <w:rsid w:val="00B8736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379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2379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23793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237933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37933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37933"/>
    <w:rPr>
      <w:b/>
      <w:i/>
      <w:sz w:val="24"/>
    </w:rPr>
  </w:style>
  <w:style w:type="character" w:styleId="Subtielebenadrukking">
    <w:name w:val="Subtle Emphasis"/>
    <w:uiPriority w:val="19"/>
    <w:qFormat/>
    <w:rsid w:val="00237933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237933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37933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37933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237933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tijl1">
    <w:name w:val="Stijl1"/>
    <w:basedOn w:val="Geenafstand"/>
    <w:rsid w:val="00AA32AA"/>
  </w:style>
  <w:style w:type="paragraph" w:customStyle="1" w:styleId="Stijl2">
    <w:name w:val="Stijl2"/>
    <w:basedOn w:val="Geenafstand"/>
    <w:qFormat/>
    <w:rsid w:val="00D8268A"/>
  </w:style>
  <w:style w:type="character" w:styleId="Hyperlink">
    <w:name w:val="Hyperlink"/>
    <w:basedOn w:val="Standaardalinea-lettertype"/>
    <w:uiPriority w:val="99"/>
    <w:semiHidden/>
    <w:unhideWhenUsed/>
    <w:rsid w:val="00482F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vm.nl/Documenten_en_publicaties/Professioneel_Praktisch/Richtlijnen/Infectieziekten/Rijksvaccinatieprogramma/richtlijn_uitvoering_rv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jksvaccinatieprogramma.nl/professionals/e-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leidingenpzj@ggdhm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7A48F098.dotm</Template>
  <TotalTime>7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Janson</dc:creator>
  <cp:lastModifiedBy>Marijke Janson</cp:lastModifiedBy>
  <cp:revision>1</cp:revision>
  <dcterms:created xsi:type="dcterms:W3CDTF">2019-07-24T11:42:00Z</dcterms:created>
  <dcterms:modified xsi:type="dcterms:W3CDTF">2019-07-24T11:49:00Z</dcterms:modified>
</cp:coreProperties>
</file>